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548F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AA5BDC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36E4E3E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15.01.2025 r.</w:t>
      </w:r>
    </w:p>
    <w:p w14:paraId="39BC56EC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adw. Krzysztof </w:t>
      </w:r>
      <w:proofErr w:type="spellStart"/>
      <w:r>
        <w:rPr>
          <w:sz w:val="20"/>
        </w:rPr>
        <w:t>Zygrzak</w:t>
      </w:r>
      <w:proofErr w:type="spellEnd"/>
    </w:p>
    <w:p w14:paraId="095F70A2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- bez załącznika</w:t>
      </w:r>
    </w:p>
    <w:p w14:paraId="2D70A29C" w14:textId="77777777" w:rsidR="00A77B3E" w:rsidRDefault="00A77B3E">
      <w:pPr>
        <w:ind w:left="5669"/>
        <w:jc w:val="left"/>
        <w:rPr>
          <w:sz w:val="20"/>
        </w:rPr>
      </w:pPr>
    </w:p>
    <w:p w14:paraId="551B178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Podkowa Leśna</w:t>
      </w:r>
    </w:p>
    <w:p w14:paraId="0B61B21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DF9EA5B" w14:textId="77777777" w:rsidR="00A77B3E" w:rsidRDefault="00000000">
      <w:pPr>
        <w:keepNext/>
        <w:spacing w:after="480"/>
        <w:jc w:val="center"/>
      </w:pPr>
      <w:r>
        <w:rPr>
          <w:b/>
        </w:rPr>
        <w:t>w sprawie zatwierdzenia planu pracy Komisji Skarg, Wniosków i Petycji</w:t>
      </w:r>
      <w:r>
        <w:rPr>
          <w:b/>
        </w:rPr>
        <w:br/>
        <w:t>Rady Miasta Podkowa Leśna na 2025 rok</w:t>
      </w:r>
    </w:p>
    <w:p w14:paraId="37A08245" w14:textId="77777777" w:rsidR="00A77B3E" w:rsidRDefault="00000000">
      <w:pPr>
        <w:keepLines/>
        <w:spacing w:before="120" w:after="120"/>
        <w:ind w:firstLine="227"/>
      </w:pPr>
      <w:r>
        <w:t>Na podstawie art. 21 ust. 3 ustawy z dnia 8 marca 1990 r. o samorządzie gminnym (Dz. U. z 2024 r., poz. 1465, 1572, 1907, 1940) oraz § 47 ust. 2 Statutu Miasta Podkowa Leśna stanowiącego załącznik do uchwały Nr 401/LII/2023 Rady Miasta Podkowa Leśna z dnia 22 czerwca 2023 r. w sprawie uchwalenia Statutu Miasta Podkowa Leśna (Dz. Urz. Woj. Maz. z 2023 r. poz. 7719) uchwala się, co następuje:</w:t>
      </w:r>
    </w:p>
    <w:p w14:paraId="23B2696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plan pracy Komisji Skarg, Wniosków i Petycji Rady Miasta Podkowa Leśna na 2025 rok, stanowiący załącznik do niniejszej uchwały.</w:t>
      </w:r>
    </w:p>
    <w:p w14:paraId="657EF41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0E829A8B" w14:textId="77777777" w:rsidR="00D31112" w:rsidRDefault="00D31112">
      <w:pPr>
        <w:keepLines/>
        <w:spacing w:before="120" w:after="120"/>
        <w:ind w:firstLine="340"/>
        <w:sectPr w:rsidR="00D31112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36F7F38" w14:textId="77777777" w:rsidR="00A77B3E" w:rsidRDefault="00000000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Miasta Podkowa Leśna</w:t>
      </w:r>
      <w:r>
        <w:br/>
        <w:t>z dnia....................2025 r.</w:t>
      </w:r>
    </w:p>
    <w:p w14:paraId="27704E14" w14:textId="77777777" w:rsidR="00A77B3E" w:rsidRDefault="00000000">
      <w:pPr>
        <w:keepNext/>
        <w:spacing w:after="480"/>
        <w:jc w:val="center"/>
      </w:pPr>
      <w:r>
        <w:rPr>
          <w:b/>
        </w:rPr>
        <w:t>Plan pracy Komisji Skarg, Wniosków i Petycji Rady Miasta Podkowa Leśna na 2025 rok</w:t>
      </w:r>
    </w:p>
    <w:p w14:paraId="26364B07" w14:textId="77777777" w:rsidR="001F2B7B" w:rsidRPr="00DE43D7" w:rsidRDefault="001F2B7B" w:rsidP="001F2B7B">
      <w:pPr>
        <w:keepNext/>
        <w:spacing w:after="480" w:line="259" w:lineRule="auto"/>
        <w:jc w:val="center"/>
        <w:rPr>
          <w:rFonts w:eastAsia="Calibri"/>
          <w:sz w:val="24"/>
          <w:shd w:val="clear" w:color="auto" w:fill="FFFFFF"/>
          <w:lang w:val="x-none" w:eastAsia="en-US" w:bidi="ar-SA"/>
        </w:rPr>
      </w:pPr>
    </w:p>
    <w:p w14:paraId="0BE90564" w14:textId="77777777" w:rsidR="001F2B7B" w:rsidRPr="00DE43D7" w:rsidRDefault="001F2B7B" w:rsidP="001F2B7B">
      <w:pPr>
        <w:spacing w:after="160" w:line="259" w:lineRule="auto"/>
        <w:jc w:val="left"/>
        <w:rPr>
          <w:rFonts w:eastAsia="Calibri"/>
          <w:sz w:val="24"/>
          <w:shd w:val="clear" w:color="auto" w:fill="FFFFFF"/>
          <w:lang w:val="x-none" w:eastAsia="en-US" w:bidi="ar-SA"/>
        </w:rPr>
      </w:pPr>
      <w:r w:rsidRPr="00DE43D7">
        <w:rPr>
          <w:rFonts w:eastAsia="Calibri"/>
          <w:sz w:val="24"/>
          <w:shd w:val="clear" w:color="auto" w:fill="FFFFFF"/>
          <w:lang w:val="x-none" w:eastAsia="en-US" w:bidi="ar-SA"/>
        </w:rPr>
        <w:t>1.</w:t>
      </w:r>
      <w:r w:rsidRPr="00DE43D7">
        <w:rPr>
          <w:rFonts w:eastAsia="Calibri"/>
          <w:sz w:val="24"/>
          <w:shd w:val="clear" w:color="auto" w:fill="FFFFFF"/>
          <w:lang w:val="x-none" w:eastAsia="en-US" w:bidi="ar-SA"/>
        </w:rPr>
        <w:tab/>
        <w:t>Rozpatrywanie wpływających do Rady Miasta skarg, wniosków i petycji oraz przygotowywanie projektów uchwał i uzasadnień dotyczących skarg, wniosków</w:t>
      </w:r>
      <w:r w:rsidRPr="00DE43D7">
        <w:rPr>
          <w:rFonts w:eastAsia="Calibri"/>
          <w:sz w:val="24"/>
          <w:shd w:val="clear" w:color="auto" w:fill="FFFFFF"/>
          <w:lang w:eastAsia="en-US" w:bidi="ar-SA"/>
        </w:rPr>
        <w:t xml:space="preserve"> </w:t>
      </w:r>
      <w:r w:rsidRPr="00DE43D7">
        <w:rPr>
          <w:rFonts w:eastAsia="Calibri"/>
          <w:sz w:val="24"/>
          <w:shd w:val="clear" w:color="auto" w:fill="FFFFFF"/>
          <w:lang w:val="x-none" w:eastAsia="en-US" w:bidi="ar-SA"/>
        </w:rPr>
        <w:t>i petycji.</w:t>
      </w:r>
    </w:p>
    <w:p w14:paraId="05808980" w14:textId="77777777" w:rsidR="001F2B7B" w:rsidRPr="00DE43D7" w:rsidRDefault="001F2B7B" w:rsidP="001F2B7B">
      <w:pPr>
        <w:spacing w:after="160" w:line="259" w:lineRule="auto"/>
        <w:jc w:val="left"/>
        <w:rPr>
          <w:rFonts w:eastAsia="Calibri"/>
          <w:sz w:val="24"/>
          <w:shd w:val="clear" w:color="auto" w:fill="FFFFFF"/>
          <w:lang w:val="x-none" w:eastAsia="en-US" w:bidi="ar-SA"/>
        </w:rPr>
      </w:pPr>
    </w:p>
    <w:p w14:paraId="2F27A182" w14:textId="77777777" w:rsidR="001F2B7B" w:rsidRPr="00DE43D7" w:rsidRDefault="001F2B7B" w:rsidP="001F2B7B">
      <w:pPr>
        <w:spacing w:after="160" w:line="259" w:lineRule="auto"/>
        <w:jc w:val="left"/>
        <w:rPr>
          <w:rFonts w:eastAsia="Calibri"/>
          <w:sz w:val="24"/>
          <w:shd w:val="clear" w:color="auto" w:fill="FFFFFF"/>
          <w:lang w:val="x-none" w:eastAsia="en-US" w:bidi="ar-SA"/>
        </w:rPr>
      </w:pPr>
      <w:r w:rsidRPr="00DE43D7">
        <w:rPr>
          <w:rFonts w:eastAsia="Calibri"/>
          <w:sz w:val="24"/>
          <w:shd w:val="clear" w:color="auto" w:fill="FFFFFF"/>
          <w:lang w:val="x-none" w:eastAsia="en-US" w:bidi="ar-SA"/>
        </w:rPr>
        <w:t>2.</w:t>
      </w:r>
      <w:r w:rsidRPr="00DE43D7">
        <w:rPr>
          <w:rFonts w:eastAsia="Calibri"/>
          <w:sz w:val="24"/>
          <w:shd w:val="clear" w:color="auto" w:fill="FFFFFF"/>
          <w:lang w:val="x-none" w:eastAsia="en-US" w:bidi="ar-SA"/>
        </w:rPr>
        <w:tab/>
        <w:t>Przygotowanie sprawozdania z pracy Komisji za 2024 rok.</w:t>
      </w:r>
    </w:p>
    <w:p w14:paraId="1E6BBFEF" w14:textId="77777777" w:rsidR="001F2B7B" w:rsidRPr="00DE43D7" w:rsidRDefault="001F2B7B" w:rsidP="001F2B7B">
      <w:pPr>
        <w:spacing w:after="160" w:line="259" w:lineRule="auto"/>
        <w:jc w:val="left"/>
        <w:rPr>
          <w:rFonts w:eastAsia="Calibri"/>
          <w:sz w:val="24"/>
          <w:shd w:val="clear" w:color="auto" w:fill="FFFFFF"/>
          <w:lang w:val="x-none" w:eastAsia="en-US" w:bidi="ar-SA"/>
        </w:rPr>
      </w:pPr>
    </w:p>
    <w:p w14:paraId="26AF0725" w14:textId="77777777" w:rsidR="001F2B7B" w:rsidRPr="00DE43D7" w:rsidRDefault="001F2B7B" w:rsidP="001F2B7B">
      <w:pPr>
        <w:spacing w:after="160" w:line="259" w:lineRule="auto"/>
        <w:jc w:val="left"/>
        <w:rPr>
          <w:rFonts w:eastAsia="Calibri"/>
          <w:sz w:val="24"/>
          <w:shd w:val="clear" w:color="auto" w:fill="FFFFFF"/>
          <w:lang w:val="x-none" w:eastAsia="en-US" w:bidi="ar-SA"/>
        </w:rPr>
      </w:pPr>
      <w:r w:rsidRPr="00DE43D7">
        <w:rPr>
          <w:rFonts w:eastAsia="Calibri"/>
          <w:sz w:val="24"/>
          <w:shd w:val="clear" w:color="auto" w:fill="FFFFFF"/>
          <w:lang w:val="x-none" w:eastAsia="en-US" w:bidi="ar-SA"/>
        </w:rPr>
        <w:t>3.</w:t>
      </w:r>
      <w:r w:rsidRPr="00DE43D7">
        <w:rPr>
          <w:rFonts w:eastAsia="Calibri"/>
          <w:sz w:val="24"/>
          <w:shd w:val="clear" w:color="auto" w:fill="FFFFFF"/>
          <w:lang w:val="x-none" w:eastAsia="en-US" w:bidi="ar-SA"/>
        </w:rPr>
        <w:tab/>
        <w:t>Przygotowanie planu pracy na 2025 rok.</w:t>
      </w:r>
    </w:p>
    <w:p w14:paraId="23B1EFAF" w14:textId="77777777" w:rsidR="001F2B7B" w:rsidRPr="00DE43D7" w:rsidRDefault="001F2B7B" w:rsidP="001F2B7B">
      <w:pPr>
        <w:spacing w:after="160" w:line="259" w:lineRule="auto"/>
        <w:jc w:val="left"/>
        <w:rPr>
          <w:rFonts w:eastAsia="Calibri"/>
          <w:sz w:val="24"/>
          <w:shd w:val="clear" w:color="auto" w:fill="FFFFFF"/>
          <w:lang w:val="x-none" w:eastAsia="en-US" w:bidi="ar-SA"/>
        </w:rPr>
      </w:pPr>
    </w:p>
    <w:p w14:paraId="1A701ABA" w14:textId="52767A15" w:rsidR="00A77B3E" w:rsidRDefault="00A77B3E">
      <w:pPr>
        <w:keepNext/>
        <w:keepLines/>
        <w:spacing w:before="120" w:after="120"/>
        <w:ind w:left="283" w:firstLine="227"/>
      </w:pPr>
    </w:p>
    <w:p w14:paraId="59BE13A8" w14:textId="77777777" w:rsidR="00A77B3E" w:rsidRDefault="00A77B3E">
      <w:pPr>
        <w:keepNext/>
        <w:keepLines/>
        <w:spacing w:before="120" w:after="120"/>
        <w:ind w:left="283" w:firstLine="227"/>
      </w:pPr>
    </w:p>
    <w:p w14:paraId="6C04F5C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A0587" w14:paraId="2C824E7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707FA" w14:textId="77777777" w:rsidR="002A0587" w:rsidRDefault="002A05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D9CC60" w14:textId="77777777" w:rsidR="002A058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Komisji  Skarg, Wniosków i Petycji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Aleksandra Bankiewicz</w:t>
            </w:r>
          </w:p>
        </w:tc>
      </w:tr>
    </w:tbl>
    <w:p w14:paraId="1E0867DF" w14:textId="77777777"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648B" w14:textId="77777777" w:rsidR="00AA7D13" w:rsidRDefault="00AA7D13">
      <w:r>
        <w:separator/>
      </w:r>
    </w:p>
  </w:endnote>
  <w:endnote w:type="continuationSeparator" w:id="0">
    <w:p w14:paraId="55C9A9E3" w14:textId="77777777" w:rsidR="00AA7D13" w:rsidRDefault="00AA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0587" w14:paraId="3A56134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2F69F5" w14:textId="77777777" w:rsidR="002A05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FD2AD40A-8746-48E2-B4FA-BF5E3E414831.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00A210" w14:textId="77777777" w:rsidR="002A05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111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2E9856" w14:textId="77777777" w:rsidR="002A0587" w:rsidRDefault="002A058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A0587" w14:paraId="6679016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3492A1" w14:textId="77777777" w:rsidR="002A058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FD2AD40A-8746-48E2-B4FA-BF5E3E414831.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E9EEBF" w14:textId="77777777" w:rsidR="002A058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3111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38D651" w14:textId="77777777" w:rsidR="002A0587" w:rsidRDefault="002A05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444DF" w14:textId="77777777" w:rsidR="00AA7D13" w:rsidRDefault="00AA7D13">
      <w:r>
        <w:separator/>
      </w:r>
    </w:p>
  </w:footnote>
  <w:footnote w:type="continuationSeparator" w:id="0">
    <w:p w14:paraId="18B73FCE" w14:textId="77777777" w:rsidR="00AA7D13" w:rsidRDefault="00AA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0A5"/>
    <w:rsid w:val="000A4363"/>
    <w:rsid w:val="001F2B7B"/>
    <w:rsid w:val="002A0587"/>
    <w:rsid w:val="005D6A55"/>
    <w:rsid w:val="00880182"/>
    <w:rsid w:val="009F0023"/>
    <w:rsid w:val="00A77B3E"/>
    <w:rsid w:val="00AA7D13"/>
    <w:rsid w:val="00CA2A55"/>
    <w:rsid w:val="00D31112"/>
    <w:rsid w:val="00D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D87F8"/>
  <w15:docId w15:val="{D23AADD2-03A3-4611-BAE4-AEF05F56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Podkowa Leśna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planu pracy Komisji Skarg, Wniosków i Petycji
Rady Miasta Podkowa Leśna na 2025^rok</dc:subject>
  <dc:creator>beata.krupa</dc:creator>
  <cp:lastModifiedBy>Rada Miasta</cp:lastModifiedBy>
  <cp:revision>4</cp:revision>
  <dcterms:created xsi:type="dcterms:W3CDTF">2025-01-20T14:03:00Z</dcterms:created>
  <dcterms:modified xsi:type="dcterms:W3CDTF">2025-01-23T15:54:00Z</dcterms:modified>
  <cp:category>Akt prawny</cp:category>
</cp:coreProperties>
</file>